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76"/>
        <w:ind w:right="0" w:left="0" w:firstLine="0"/>
        <w:jc w:val="center"/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  <w:t xml:space="preserve">                </w:t>
      </w: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PROPOZYCJE  III 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Ź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DZIECKICH</w:t>
      </w:r>
      <w:r>
        <w:rPr>
          <w:rFonts w:ascii="Monotype Corsiva" w:hAnsi="Monotype Corsiva" w:cs="Monotype Corsiva" w:eastAsia="Monotype Corsiva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0" w:line="276"/>
        <w:ind w:right="0" w:left="0" w:firstLine="0"/>
        <w:jc w:val="center"/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OTWARTYCH MISTRZOSTW BIA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EGOSTOKU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ODZIE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Y UCZ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Bookman Old Style" w:hAnsi="Bookman Old Style" w:cs="Bookman Old Style" w:eastAsia="Bookman Old Style"/>
          <w:b/>
          <w:color w:val="auto"/>
          <w:spacing w:val="0"/>
          <w:position w:val="0"/>
          <w:sz w:val="24"/>
          <w:shd w:fill="auto" w:val="clear"/>
        </w:rPr>
        <w:t xml:space="preserve">CEJ SI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Ę</w:t>
      </w: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  <w:t xml:space="preserve">I ZAWODÓW REGIONALNYCH W SKOKACH PRZEZ PRZESZKODY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1700" w:dyaOrig="1721">
          <v:rect xmlns:o="urn:schemas-microsoft-com:office:office" xmlns:v="urn:schemas-microsoft-com:vml" id="rectole0000000000" style="width:85.000000pt;height:86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203" w:dyaOrig="3320">
          <v:rect xmlns:o="urn:schemas-microsoft-com:office:office" xmlns:v="urn:schemas-microsoft-com:vml" id="rectole0000000001" style="width:260.150000pt;height:16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903" w:dyaOrig="2794">
          <v:rect xmlns:o="urn:schemas-microsoft-com:office:office" xmlns:v="urn:schemas-microsoft-com:vml" id="rectole0000000002" style="width:95.150000pt;height:139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"/>
        </w:numPr>
        <w:tabs>
          <w:tab w:val="left" w:pos="0" w:leader="none"/>
        </w:tabs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Organizator: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Klub 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ździecki „Białystok”</w:t>
      </w:r>
    </w:p>
    <w:p>
      <w:pPr>
        <w:numPr>
          <w:ilvl w:val="0"/>
          <w:numId w:val="3"/>
        </w:numPr>
        <w:tabs>
          <w:tab w:val="left" w:pos="0" w:leader="none"/>
        </w:tabs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Miejsce zawodów:             Osiedle Ignatki </w:t>
      </w:r>
    </w:p>
    <w:p>
      <w:pPr>
        <w:numPr>
          <w:ilvl w:val="0"/>
          <w:numId w:val="3"/>
        </w:numPr>
        <w:tabs>
          <w:tab w:val="left" w:pos="0" w:leader="none"/>
        </w:tabs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Termin: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25-26 sierpnia 2018 r.</w:t>
      </w:r>
    </w:p>
    <w:p>
      <w:pPr>
        <w:numPr>
          <w:ilvl w:val="0"/>
          <w:numId w:val="3"/>
        </w:numPr>
        <w:tabs>
          <w:tab w:val="left" w:pos="0" w:leader="none"/>
        </w:tabs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Uczestnicy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:                             III JOMBMU* – studenci i uczniowie szkó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 wszystkich szczebli z                ważną legitymacją i aktualną licencją PZJ, WZJ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ZR** – zawodnicy z aktualn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 licencją PZJ, WZJ</w:t>
      </w:r>
    </w:p>
    <w:p>
      <w:pPr>
        <w:numPr>
          <w:ilvl w:val="0"/>
          <w:numId w:val="5"/>
        </w:numPr>
        <w:tabs>
          <w:tab w:val="left" w:pos="0" w:leader="none"/>
        </w:tabs>
        <w:suppressAutoHyphens w:val="true"/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niezrzeszeni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Komisja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ędziowska:         Sędzia główny                          -  Anna Pawluczuk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Delegat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ędziowski WZJ       -  Magdalena Muszyńska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Gospodarz toru                     -  Marcin Pacy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ński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 Szef komisarzy                     -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Kondrad Sewestian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                                  Komisarze,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ędziowie pomocniczy - funkcje rotacyjne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6.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Termin zg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łoszeń: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24,08,2018 r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(zgłoszenie po terminie powoduje 50% wzrost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                                                              wpisowego)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tylko przez panel </w:t>
      </w:r>
      <w:hyperlink xmlns:r="http://schemas.openxmlformats.org/officeDocument/2006/relationships" r:id="docRId6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www.zawodykonne.com</w:t>
        </w:r>
      </w:hyperlink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uppressAutoHyphens w:val="true"/>
        <w:spacing w:before="0" w:after="0" w:line="276"/>
        <w:ind w:right="0" w:left="426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7.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Program zawodów: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Godz. 11.00                      - odprawa techniczna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b/>
          <w:color w:val="0070C0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Godz. 12.00                      - rozpocz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ęcie zawodów:</w:t>
      </w:r>
    </w:p>
    <w:p>
      <w:pPr>
        <w:suppressAutoHyphens w:val="true"/>
        <w:spacing w:before="0" w:after="142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70C0"/>
          <w:spacing w:val="0"/>
          <w:position w:val="0"/>
          <w:sz w:val="28"/>
          <w:u w:val="single"/>
          <w:shd w:fill="auto" w:val="clear"/>
        </w:rPr>
        <w:t xml:space="preserve">Sobota 25.08.2018  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Godz.12.00   rozpocz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ęcie konkursów półfinałowych: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1     kl. 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- konkurs „Baby”, wys.ok.40cm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2     kl. LL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-  dok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ładności bez rozgr. z traf. w normę czasu  (S1,art.238.1.1) -  półfinał 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3     kl. L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-  dok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ładności bez rozgr. z traf. w normę czasu  (S1,art.238.1.1) -  półfinał 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4     kl.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-  dwufazowy (art.274.5.3) -  pó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łfinał 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0070C0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5    kl. N    -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dwufazowy (art.274.5.3)  -  pó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łfinał  </w:t>
      </w:r>
    </w:p>
    <w:p>
      <w:pPr>
        <w:suppressAutoHyphens w:val="true"/>
        <w:spacing w:before="0" w:after="84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70C0"/>
          <w:spacing w:val="0"/>
          <w:position w:val="0"/>
          <w:sz w:val="28"/>
          <w:u w:val="single"/>
          <w:shd w:fill="auto" w:val="clear"/>
        </w:rPr>
        <w:t xml:space="preserve">Niedziela 26,08.2018 r.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 Godz.12.00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rozpocz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ęcie konkursów finałowych: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6      kl. LL   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konkurs „Baby”, wys.ok.40cm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 7     kl.  LL   -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fina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dokładności bez rozgr. z traf. w normę czasu  (S1,art.238.1.1) -  finał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 8     kl.  L     -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ładności z natychmiastową rozgrywką (art. 238.1.2/245.3)  -   finał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 9     kl.  P     -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zwyk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ły( art.238.2.1)  -   finał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26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Konkurs nr 10   kl.  N     -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zwyk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(art.238.2.1)  -   finał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uppressAutoHyphens w:val="true"/>
        <w:spacing w:before="0" w:after="84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W konkursach nr 1,2, 6 i 7 mog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ą również startować kuce.</w:t>
      </w:r>
    </w:p>
    <w:p>
      <w:pPr>
        <w:suppressAutoHyphens w:val="true"/>
        <w:spacing w:before="0" w:after="84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Wyniki wszystkich konkursów (oprócz „Baby”) zaliczone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ędą do rankingu Jeździeckiej Ligi Podlasia 2018.</w:t>
      </w:r>
    </w:p>
    <w:p>
      <w:pPr>
        <w:suppressAutoHyphens w:val="true"/>
        <w:spacing w:before="0" w:after="84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Zwyci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ęzcami zawodów skokowych w poszczególnych klasach (LL ,L ,P, N) otrzymującymi tytuły Mistrzów oraz I i II Wicemistrzów Ziemi Juchnowieckiej  na rok 2018 zostają zawodnicy, którzy otrzymali w sumie za 2 przejazdy (półfinał + finał) największą liczbę punktów bonifikacyjnych. W przypadku równej liczby punktów zwycięża zawodnik z lepszym wynikiem przejazdu w  nawrocie finału. </w:t>
      </w:r>
    </w:p>
    <w:p>
      <w:pPr>
        <w:suppressAutoHyphens w:val="true"/>
        <w:spacing w:before="0" w:after="26" w:line="276"/>
        <w:ind w:right="0" w:left="786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Nagrody : medale, nagrody, flot’s, upominki dla osób zajmuj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ących miejsca I – III po dwóch dniach zmagań. Dla zwycięzców pojedynczych konkursów – flot’s.</w:t>
      </w:r>
    </w:p>
    <w:p>
      <w:pPr>
        <w:suppressAutoHyphens w:val="true"/>
        <w:spacing w:before="0" w:after="26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8.  Plac konkursowy           - pod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łoże piaszczyste (60m x 40 m)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1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Rozpr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ężalnia                   - podłoże trawiasto – piaszczyste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14"/>
          <w:shd w:fill="auto" w:val="clear"/>
        </w:rPr>
      </w:pPr>
    </w:p>
    <w:p>
      <w:pPr>
        <w:suppressAutoHyphens w:val="true"/>
        <w:spacing w:before="0" w:after="0" w:line="276"/>
        <w:ind w:right="0" w:left="284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  Sprawy organizacyjne:</w:t>
      </w:r>
    </w:p>
    <w:p>
      <w:pPr>
        <w:numPr>
          <w:ilvl w:val="0"/>
          <w:numId w:val="21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Zawody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zaliczane do rankingu Jeździeckiej Ligi Podlasia 2018.</w:t>
      </w:r>
    </w:p>
    <w:p>
      <w:pPr>
        <w:numPr>
          <w:ilvl w:val="0"/>
          <w:numId w:val="21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Wpisowe w wysoko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ści 50 zł od konia za każdy dzień zawodów, opłata startowa: </w:t>
      </w:r>
    </w:p>
    <w:p>
      <w:pPr>
        <w:suppressAutoHyphens w:val="true"/>
        <w:spacing w:before="0" w:after="0" w:line="276"/>
        <w:ind w:right="0" w:left="1211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LL - 10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 za 1 przejazd, L – 15 zł za 1 przejazd, P – 20 zł za 1 przejazd, N – 20 zł za jeden przejazd. </w:t>
      </w:r>
    </w:p>
    <w:p>
      <w:pPr>
        <w:numPr>
          <w:ilvl w:val="0"/>
          <w:numId w:val="23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Boksy tylko na czas rozgrywania konkursów.</w:t>
      </w: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Organizatorzy posiadaj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ą ograniczoną ilość boksów dla koni.</w:t>
      </w:r>
    </w:p>
    <w:p>
      <w:pPr>
        <w:numPr>
          <w:ilvl w:val="0"/>
          <w:numId w:val="25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Zg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łoszenie na zawody jest równoznaczne z przyjęciem obowiązku wniesienia w/w opłat.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Z obowiązku tego zwalnia tylko ważna przyczyna losowa uniemożliwiająca przybycie na zawody zgłoszonych koni i zawodników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u w:val="single"/>
          <w:shd w:fill="auto" w:val="clear"/>
        </w:rPr>
        <w:t xml:space="preserve">Wszelkie zmiany w zgłoszeniach po wyznaczonym terminie powodujące konieczność poprawek na listach startowych mogą być dokonane po uzgodnieniu z organizatorem oraz sędzią głównym zawodów i wniesieniu dodatkowej opłaty w wysokości 20 zł za każdą zmianę.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Op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łaty  uiszczać należy gotówką bezpośrednio po przybyciu na zawody lub wcześniej  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przelewem  na konto klubu: BG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Ż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52 2030 0045 1110 0000 0401 4290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Klasyfikacja konkursów – uczniowie i studenci z licencj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PZJ lub  WZJ będą klasyfikowani w I JOMBMU i ZR w kl. LL - N. Zawodnicy z licencjami PZJ lub WZJ, którzy nie są uczniami lub studentami, będą klasyfikowani w konkursach kl. LL – N w zawodach regionalnych.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Dekoracja nast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ępuje bezpośrednio po zakończeniu każdego z finałowych konkursów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Przeszkody posiadaj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atestowane kłódki bezpiecznikowe.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Organizatorzy nie ponosz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odpowiedzialności za kradzieże, wypadki i inne szkody mogące powstać w trakcie trwania zawodów.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Zawodników i konie obowi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ązuje dokumentacja wg regulaminów PZJ.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 przypadku braku dokumentów zawodnika lub konia para nie 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ędzie dopuszczona do  startu w zawodach.          </w:t>
      </w:r>
    </w:p>
    <w:p>
      <w:pPr>
        <w:numPr>
          <w:ilvl w:val="0"/>
          <w:numId w:val="27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Wymagane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aktualne dokumenty identyfikacyjne oraz ważne szczepienia przeciw  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grypie koni. Konie nie posiadaj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ące ważnych szczepień nie zostaną wpuszczone na    </w:t>
      </w:r>
    </w:p>
    <w:p>
      <w:pPr>
        <w:tabs>
          <w:tab w:val="left" w:pos="851" w:leader="none"/>
        </w:tabs>
        <w:suppressAutoHyphens w:val="true"/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teren  zawodów.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Organizatorzy zastrzegaj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sobie możliwość zmian w programie.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Organizator zastrzega sobie mo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żliwość odwołania  konkursu w przypadku zgłoszenia do niego mniej niż 2 koni.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Prosimy o wcze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śniejsze zapoznanie się z listami startowymi.</w:t>
      </w:r>
    </w:p>
    <w:p>
      <w:pPr>
        <w:numPr>
          <w:ilvl w:val="0"/>
          <w:numId w:val="34"/>
        </w:numPr>
        <w:tabs>
          <w:tab w:val="left" w:pos="0" w:leader="none"/>
        </w:tabs>
        <w:suppressAutoHyphens w:val="true"/>
        <w:spacing w:before="0" w:after="0" w:line="276"/>
        <w:ind w:right="0" w:left="1211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Przejazdy poza konkursem podlegaj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 opłatom wg cennika j.w.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Propozycje zgodne z kalendarzem imprez  i zawodów Podlaskiego Zwi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ązku Jeździeckiego.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Propozycje zatwierdzone przez Kolegium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ędziów Podlaskiego Związku Jeździeckiego.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* III Je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ździeckie Otwarte Mistrzostwa Białegostoku Młodzieży Uczącej się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** Zawody Regionalne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SERDECZNIE ZAPRASZAMY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Zatwierdzone: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W IMIENIU                                                                                                                             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ORGANIZATORÓW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Kolegium S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ędziów PdlZJ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Prezes Klubu Jeździeckiego Białystok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Mariusz Kruk            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 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3">
    <w:abstractNumId w:val="7"/>
  </w:num>
  <w:num w:numId="5">
    <w:abstractNumId w:val="1"/>
  </w:num>
  <w:num w:numId="21">
    <w:abstractNumId w:val="24"/>
  </w:num>
  <w:num w:numId="23">
    <w:abstractNumId w:val="18"/>
  </w:num>
  <w:num w:numId="25">
    <w:abstractNumId w:val="12"/>
  </w:num>
  <w:num w:numId="27">
    <w:abstractNumId w:val="6"/>
  </w:num>
  <w:num w:numId="3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numbering.xml" Id="docRId7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Mode="External" Target="http://www.zawodykonne.com/" Id="docRId6" Type="http://schemas.openxmlformats.org/officeDocument/2006/relationships/hyperlink"/><Relationship Target="styles.xml" Id="docRId8" Type="http://schemas.openxmlformats.org/officeDocument/2006/relationships/styles"/><Relationship Target="media/image0.wmf" Id="docRId1" Type="http://schemas.openxmlformats.org/officeDocument/2006/relationships/image"/><Relationship Target="media/image2.wmf" Id="docRId5" Type="http://schemas.openxmlformats.org/officeDocument/2006/relationships/image"/></Relationships>
</file>