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0" w:line="276"/>
        <w:ind w:right="0" w:left="0" w:firstLine="0"/>
        <w:jc w:val="center"/>
        <w:rPr>
          <w:rFonts w:ascii="Monotype Corsiva" w:hAnsi="Monotype Corsiva" w:cs="Monotype Corsiva" w:eastAsia="Monotype Corsiv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Monotype Corsiva" w:hAnsi="Monotype Corsiva" w:cs="Monotype Corsiva" w:eastAsia="Monotype Corsiva"/>
          <w:b/>
          <w:color w:val="auto"/>
          <w:spacing w:val="0"/>
          <w:position w:val="0"/>
          <w:sz w:val="28"/>
          <w:shd w:fill="auto" w:val="clear"/>
        </w:rPr>
        <w:t xml:space="preserve">                </w:t>
      </w:r>
    </w:p>
    <w:p>
      <w:pPr>
        <w:suppressAutoHyphens w:val="true"/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Monotype Corsiva" w:hAnsi="Monotype Corsiva" w:cs="Monotype Corsiva" w:eastAsia="Monotype Corsiva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shd w:fill="auto" w:val="clear"/>
        </w:rPr>
        <w:t xml:space="preserve">PROPOZYCJE  IV JE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Ź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shd w:fill="auto" w:val="clear"/>
        </w:rPr>
        <w:t xml:space="preserve">DZIECKICH</w:t>
      </w:r>
      <w:r>
        <w:rPr>
          <w:rFonts w:ascii="Monotype Corsiva" w:hAnsi="Monotype Corsiva" w:cs="Monotype Corsiva" w:eastAsia="Monotype Corsiva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uppressAutoHyphens w:val="true"/>
        <w:spacing w:before="0" w:after="0" w:line="276"/>
        <w:ind w:right="0" w:left="0" w:firstLine="0"/>
        <w:jc w:val="center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shd w:fill="auto" w:val="clear"/>
        </w:rPr>
        <w:t xml:space="preserve">OTWARTYCH MISTRZOSTW BIA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shd w:fill="auto" w:val="clear"/>
        </w:rPr>
        <w:t xml:space="preserve">EGOSTOKU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shd w:fill="auto" w:val="clear"/>
        </w:rPr>
        <w:t xml:space="preserve">ODZIE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shd w:fill="auto" w:val="clear"/>
        </w:rPr>
        <w:t xml:space="preserve">Y UCZ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shd w:fill="auto" w:val="clear"/>
        </w:rPr>
        <w:t xml:space="preserve">CEJ SI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Ę</w:t>
      </w:r>
    </w:p>
    <w:p>
      <w:pPr>
        <w:suppressAutoHyphens w:val="true"/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24"/>
          <w:shd w:fill="auto" w:val="clear"/>
        </w:rPr>
        <w:t xml:space="preserve">I ZAWODÓW REGIONALNYCH W SKOKACH PRZEZ PRZESZKODY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679" w:dyaOrig="1699">
          <v:rect xmlns:o="urn:schemas-microsoft-com:office:office" xmlns:v="urn:schemas-microsoft-com:vml" id="rectole0000000000" style="width:83.950000pt;height:84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5140" w:dyaOrig="3275">
          <v:rect xmlns:o="urn:schemas-microsoft-com:office:office" xmlns:v="urn:schemas-microsoft-com:vml" id="rectole0000000001" style="width:257.000000pt;height:163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1872" w:dyaOrig="2750">
          <v:rect xmlns:o="urn:schemas-microsoft-com:office:office" xmlns:v="urn:schemas-microsoft-com:vml" id="rectole0000000002" style="width:93.600000pt;height:137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"/>
        </w:numPr>
        <w:suppressAutoHyphens w:val="true"/>
        <w:spacing w:before="0" w:after="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Organizator:         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Klub Je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ździecki „Białystok”</w:t>
      </w:r>
    </w:p>
    <w:p>
      <w:pPr>
        <w:numPr>
          <w:ilvl w:val="0"/>
          <w:numId w:val="3"/>
        </w:numPr>
        <w:suppressAutoHyphens w:val="true"/>
        <w:spacing w:before="0" w:after="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Miejsce zawodów:             Osiedle Ignatki </w:t>
      </w:r>
    </w:p>
    <w:p>
      <w:pPr>
        <w:numPr>
          <w:ilvl w:val="0"/>
          <w:numId w:val="3"/>
        </w:numPr>
        <w:suppressAutoHyphens w:val="true"/>
        <w:spacing w:before="0" w:after="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Termin:                 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08-09 czerwca 2019 r.</w:t>
      </w:r>
    </w:p>
    <w:p>
      <w:pPr>
        <w:numPr>
          <w:ilvl w:val="0"/>
          <w:numId w:val="3"/>
        </w:numPr>
        <w:suppressAutoHyphens w:val="true"/>
        <w:spacing w:before="0" w:after="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Uczestnicy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:                             IV JOMBMU* – studenci i uczniowie szkó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ł wszystkich szczebli z                ważną legitymacją i aktualną licencją PZJ, WZJ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ZR** – zawodnicy z aktualn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  licencją PZJ, WZJ</w:t>
      </w:r>
    </w:p>
    <w:p>
      <w:pPr>
        <w:numPr>
          <w:ilvl w:val="0"/>
          <w:numId w:val="5"/>
        </w:numPr>
        <w:suppressAutoHyphens w:val="true"/>
        <w:spacing w:before="0" w:after="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niezrzeszeni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                   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5.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Komisja s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ędziowska:         Sędzia główny                          -  Kondrad Sewestian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                            Delegat s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ędziowski WZJ       - Magdalena Muszyńska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                            Gospodarz toru - Marcin Pacy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ński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                             Szef komisarzy     -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Lasota Sławomir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  -  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                            Komisarze, s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ędziowie pomocniczy - funkcje rotacyjne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6.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Termin zg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łoszeń: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06.06.2019 r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  <w:t xml:space="preserve">(zgłoszenie po terminie powoduje 50% wzrost 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  <w:t xml:space="preserve">                                                              wpisowego)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tylko przez panel </w:t>
      </w:r>
      <w:hyperlink xmlns:r="http://schemas.openxmlformats.org/officeDocument/2006/relationships" r:id="docRId6">
        <w:r>
          <w:rPr>
            <w:rFonts w:ascii="Calibri" w:hAnsi="Calibri" w:cs="Calibri" w:eastAsia="Calibri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www.zawodykonne.com</w:t>
        </w:r>
      </w:hyperlink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uppressAutoHyphens w:val="true"/>
        <w:spacing w:before="0" w:after="0" w:line="276"/>
        <w:ind w:right="0" w:left="42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7.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Program zawodów: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Godz. 11.00                      - odprawa techniczna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Godz. 12.00                      - rozpocz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ęcie zawodów:</w:t>
      </w:r>
    </w:p>
    <w:p>
      <w:pPr>
        <w:suppressAutoHyphens w:val="true"/>
        <w:spacing w:before="0" w:after="142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70C0"/>
          <w:spacing w:val="0"/>
          <w:position w:val="0"/>
          <w:sz w:val="28"/>
          <w:u w:val="single"/>
          <w:shd w:fill="auto" w:val="clear"/>
        </w:rPr>
        <w:t xml:space="preserve">Sobota 08.06.2019  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. 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Godz.12.00   rozpocz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ęcie konkursów półfinałowych: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1     kl. LL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- konkurs „Baby”, wys.ok.40cm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2     kl. LL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-  dok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ładności bez rozgr. z traf. w normę czasu  (S1,art.238.1.1) -  półfinał  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3     kl. L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-  dok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ładności bez rozgr. z traf. w normę czasu  (S1,art.238.1.1) -  półfinał  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4     kl.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-  dwufazowy (art.274.5.3) -  pó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łfinał  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5    kl. N    -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dwufazowy (art.274.5.3)  -  pó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łfinał  </w:t>
      </w:r>
    </w:p>
    <w:p>
      <w:pPr>
        <w:suppressAutoHyphens w:val="true"/>
        <w:spacing w:before="0" w:after="84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70C0"/>
          <w:spacing w:val="0"/>
          <w:position w:val="0"/>
          <w:sz w:val="28"/>
          <w:u w:val="single"/>
          <w:shd w:fill="auto" w:val="clear"/>
        </w:rPr>
        <w:t xml:space="preserve">Niedziela 09.06.2019 r.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 Godz.12.00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rozpocz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ęcie konkursów finałowych: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6      kl. LL   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konkurs „Baby”, wys.ok.40cm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 7     kl.  LL   -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fina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 dokładności bez rozgr. z traf. w normę czasu  (S1,art.238.1.1) -  finał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 8     kl.  L     - 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ładności z natychmiastową rozgrywką (art. 238.1.2)  -   finał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 9     kl.  P     - 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zwyk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ły( art.238.2.1)  -   finał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10   kl.  N     -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zwyk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 (art.238.2.1)  -   finał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</w:t>
      </w:r>
    </w:p>
    <w:p>
      <w:pPr>
        <w:suppressAutoHyphens w:val="true"/>
        <w:spacing w:before="0" w:after="84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W konkursach nr 1,2, 6 i 7 mog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ą również startować kuce (przeszkody będą obniżone).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uppressAutoHyphens w:val="true"/>
        <w:spacing w:before="0" w:after="84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Wyniki wszystkich konkursów (oprócz „Baby”) zaliczone 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ędą do rankingu Jeździeckiej Ligi Podlasia 2018.</w:t>
      </w:r>
    </w:p>
    <w:p>
      <w:pPr>
        <w:suppressAutoHyphens w:val="true"/>
        <w:spacing w:before="0" w:after="84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Zwyci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ęzcami zawodów skokowych w poszczególnych klasach (LL ,L ,P, N) otrzymującymi tytuły Mistrzów oraz I i II Wicemistrzów Ziemi Juchnowieckiej  na rok 2019 zostają zawodnicy, którzy otrzymali w sumie za 2 przejazdy (półfinał + finał) największą liczbę punktów bonifikacyjnych. W przypadku równej liczby punktów zwycięża zawodnik z lepszym wynikiem przejazdu w  nawrocie finału. </w:t>
      </w:r>
    </w:p>
    <w:p>
      <w:pPr>
        <w:suppressAutoHyphens w:val="true"/>
        <w:spacing w:before="0" w:after="26" w:line="276"/>
        <w:ind w:right="0" w:left="786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Nagrody : medale, nagrody, flot’s, upominki dla osób zajmuj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ących miejsca I – III po dwóch dniach zmagań. Dla zwycięzców pojedynczych konkursów – flot’s.</w:t>
      </w:r>
    </w:p>
    <w:p>
      <w:pPr>
        <w:suppressAutoHyphens w:val="true"/>
        <w:spacing w:before="0" w:after="26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8.  Plac konkursowy           - pod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łoże piaszczyste (60m x 40 m)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Rozpr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ężalnia                   - podłoże trawiasto – piaszczyste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14"/>
          <w:shd w:fill="auto" w:val="clear"/>
        </w:rPr>
      </w:pPr>
    </w:p>
    <w:p>
      <w:pPr>
        <w:suppressAutoHyphens w:val="true"/>
        <w:spacing w:before="0" w:after="0" w:line="276"/>
        <w:ind w:right="0" w:left="284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9.   Sprawy organizacyjne:</w:t>
      </w:r>
    </w:p>
    <w:p>
      <w:pPr>
        <w:numPr>
          <w:ilvl w:val="0"/>
          <w:numId w:val="21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Zawody 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 zaliczane do rankingu Jeździeckiej Ligi Podlasia 2018.</w:t>
      </w:r>
    </w:p>
    <w:p>
      <w:pPr>
        <w:numPr>
          <w:ilvl w:val="0"/>
          <w:numId w:val="21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Wpisowe w wysoko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ści 50 zł od konia za każdy dzień zawodów, opłata startowa: </w:t>
      </w:r>
    </w:p>
    <w:p>
      <w:pPr>
        <w:suppressAutoHyphens w:val="true"/>
        <w:spacing w:before="0" w:after="0" w:line="276"/>
        <w:ind w:right="0" w:left="1211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LL - 20 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ł za 1 przejazd, L – 25 zł za 1 przejazd, P – 30 zł za 1 przejazd, N – 35 zł za jeden przejazd. </w:t>
      </w:r>
    </w:p>
    <w:p>
      <w:pPr>
        <w:numPr>
          <w:ilvl w:val="0"/>
          <w:numId w:val="23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Boksy tylko na czas rozgrywania konkursów.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Organizatorzy posiadaj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ą ograniczoną ilość boksów dla koni.</w:t>
      </w:r>
    </w:p>
    <w:p>
      <w:pPr>
        <w:numPr>
          <w:ilvl w:val="0"/>
          <w:numId w:val="25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Zg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łoszenie na zawody jest równoznaczne z przyjęciem obowiązku wniesienia w/w opłat.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Z obowiązku tego zwalnia tylko ważna przyczyna losowa uniemożliwiająca przybycie na zawody zgłoszonych koni i zawodników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  <w:t xml:space="preserve">.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u w:val="single"/>
          <w:shd w:fill="auto" w:val="clear"/>
        </w:rPr>
        <w:t xml:space="preserve">Wszelkie zmiany w zgłoszeniach po wyznaczonym terminie powodujące konieczność poprawek na listach startowych mogą być dokonane po uzgodnieniu z organizatorem oraz sędzią głównym zawodów i wniesieniu dodatkowej opłaty w wysokości 20 zł za każdą zmianę.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Op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łaty  uiszczać należy gotówką bezpośrednio po przybyciu na zawody lub wcześniej   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przelewem  na konto klubu: BG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Ż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52 2030 0045 1110 0000 0401 4290</w:t>
      </w:r>
    </w:p>
    <w:p>
      <w:pPr>
        <w:numPr>
          <w:ilvl w:val="0"/>
          <w:numId w:val="27"/>
        </w:numPr>
        <w:tabs>
          <w:tab w:val="left" w:pos="0" w:leader="none"/>
        </w:tabs>
        <w:suppressAutoHyphens w:val="true"/>
        <w:spacing w:before="0" w:after="0" w:line="276"/>
        <w:ind w:right="0" w:left="108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Klasyfikacja konkursów – uczniowie i studenci z licencj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 PZJ lub  WZJ będą klasyfikowani w I JOMBMU i ZR w kl. LL - N. Zawodnicy z licencjami PZJ lub WZJ, którzy nie są uczniami lub studentami, będą klasyfikowani w konkursach kl. LL – N w zawodach regionalnych.</w:t>
      </w:r>
    </w:p>
    <w:p>
      <w:pPr>
        <w:numPr>
          <w:ilvl w:val="0"/>
          <w:numId w:val="27"/>
        </w:numPr>
        <w:tabs>
          <w:tab w:val="left" w:pos="0" w:leader="none"/>
        </w:tabs>
        <w:suppressAutoHyphens w:val="true"/>
        <w:spacing w:before="0" w:after="0" w:line="276"/>
        <w:ind w:right="0" w:left="108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Dekoracja nast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ępuje bezpośrednio po zakończeniu każdego z finałowych konkursów</w:t>
      </w:r>
    </w:p>
    <w:p>
      <w:pPr>
        <w:numPr>
          <w:ilvl w:val="0"/>
          <w:numId w:val="27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Przeszkody posiadaj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 atestowane kłódki bezpiecznikowe.</w:t>
      </w:r>
    </w:p>
    <w:p>
      <w:pPr>
        <w:numPr>
          <w:ilvl w:val="0"/>
          <w:numId w:val="27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Organizatorzy nie ponosz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 odpowiedzialności za kradzieże, wypadki i inne szkody mogące powstać w trakcie trwania zawodów.</w:t>
      </w:r>
    </w:p>
    <w:p>
      <w:pPr>
        <w:numPr>
          <w:ilvl w:val="0"/>
          <w:numId w:val="27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Zawodników i konie obowi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ązuje dokumentacja wg regulaminów PZJ.</w:t>
      </w:r>
    </w:p>
    <w:p>
      <w:pPr>
        <w:numPr>
          <w:ilvl w:val="0"/>
          <w:numId w:val="27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W przypadku braku dokumentów zawodnika lub konia para nie 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ędzie dopuszczona do  startu w zawodach.          </w:t>
      </w:r>
    </w:p>
    <w:p>
      <w:pPr>
        <w:numPr>
          <w:ilvl w:val="0"/>
          <w:numId w:val="27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Wymagane 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 aktualne dokumenty identyfikacyjne oraz ważne szczepienia przeciw   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 grypie koni. Konie nie posiadaj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ące ważnych szczepień nie zostaną wpuszczone na    </w:t>
      </w:r>
    </w:p>
    <w:p>
      <w:pPr>
        <w:tabs>
          <w:tab w:val="left" w:pos="851" w:leader="none"/>
        </w:tabs>
        <w:suppressAutoHyphens w:val="true"/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 teren  zawodów.</w:t>
      </w:r>
    </w:p>
    <w:p>
      <w:pPr>
        <w:numPr>
          <w:ilvl w:val="0"/>
          <w:numId w:val="34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Organizatorzy zastrzegaj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 sobie możliwość zmian w programie.</w:t>
      </w:r>
    </w:p>
    <w:p>
      <w:pPr>
        <w:numPr>
          <w:ilvl w:val="0"/>
          <w:numId w:val="34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Organizator zastrzega sobie mo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żliwość odwołania  konkursu w przypadku zgłoszenia do niego mniej niż 2 koni.</w:t>
      </w:r>
    </w:p>
    <w:p>
      <w:pPr>
        <w:numPr>
          <w:ilvl w:val="0"/>
          <w:numId w:val="34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Prosimy o wcze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śniejsze zapoznanie się z listami startowymi.</w:t>
      </w:r>
    </w:p>
    <w:p>
      <w:pPr>
        <w:numPr>
          <w:ilvl w:val="0"/>
          <w:numId w:val="34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Przejazdy poza konkursem podlegaj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 opłatom wg cennika j.w.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Propozycje zgodne z kalendarzem imprez  i zawodów Podlaskiego Zwi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ązku Jeździeckiego.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Propozycje zatwierdzone przez Kolegium 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ędziów Podlaskiego Związku Jeździeckiego.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* IV Je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ździeckie Otwarte Mistrzostwa Białegostoku Młodzieży Uczącej się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** Zawody Regionalne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SERDECZNIE ZAPRASZAMY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Zatwierdzone: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W IMIENIU                                                                                                                              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              ORGANIZATORÓW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Kolegium S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ędziów PdlZJ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Prezes Klubu Jeździeckiego Białystok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                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Mariusz Kruk             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                                                                   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3">
    <w:abstractNumId w:val="36"/>
  </w:num>
  <w:num w:numId="5">
    <w:abstractNumId w:val="30"/>
  </w:num>
  <w:num w:numId="21">
    <w:abstractNumId w:val="24"/>
  </w:num>
  <w:num w:numId="23">
    <w:abstractNumId w:val="18"/>
  </w:num>
  <w:num w:numId="25">
    <w:abstractNumId w:val="12"/>
  </w:num>
  <w:num w:numId="27">
    <w:abstractNumId w:val="6"/>
  </w:num>
  <w:num w:numId="3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numbering.xml" Id="docRId7" Type="http://schemas.openxmlformats.org/officeDocument/2006/relationships/numbering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Mode="External" Target="http://www.zawodykonne.com/" Id="docRId6" Type="http://schemas.openxmlformats.org/officeDocument/2006/relationships/hyperlink"/><Relationship Target="styles.xml" Id="docRId8" Type="http://schemas.openxmlformats.org/officeDocument/2006/relationships/styles"/><Relationship Target="media/image0.wmf" Id="docRId1" Type="http://schemas.openxmlformats.org/officeDocument/2006/relationships/image"/><Relationship Target="media/image2.wmf" Id="docRId5" Type="http://schemas.openxmlformats.org/officeDocument/2006/relationships/image"/></Relationships>
</file>